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1  do Zapytania ofertowego.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B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C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Składając ofertę w postępowaniu na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“Dostawa i montaż mikroinstalacji PV o mocy do 50 kWp z możliwością magazynowania, przyłącze nr 2”</w:t>
      </w:r>
      <w:r w:rsidDel="00000000" w:rsidR="00000000" w:rsidRPr="00000000">
        <w:rPr>
          <w:rtl w:val="0"/>
        </w:rPr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tabs>
          <w:tab w:val="left" w:leader="none" w:pos="360"/>
        </w:tabs>
        <w:spacing w:after="120" w:before="120" w:line="276" w:lineRule="auto"/>
        <w:ind w:left="36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120" w:before="120" w:line="276" w:lineRule="auto"/>
        <w:ind w:left="357" w:hanging="357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prac uwzględnionych w Zapytaniu Ofertowym wraz z załącznikami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0"/>
        <w:tabs>
          <w:tab w:val="left" w:leader="none" w:pos="957"/>
        </w:tabs>
        <w:spacing w:after="200" w:before="72" w:line="276" w:lineRule="auto"/>
        <w:ind w:right="13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tabs>
          <w:tab w:val="left" w:leader="none" w:pos="957"/>
        </w:tabs>
        <w:spacing w:after="200" w:before="72" w:line="276" w:lineRule="auto"/>
        <w:ind w:left="357" w:right="133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tabs>
          <w:tab w:val="left" w:leader="none" w:pos="957"/>
        </w:tabs>
        <w:spacing w:after="200" w:before="72" w:line="276" w:lineRule="auto"/>
        <w:ind w:left="357" w:right="133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ZOBOWIĄZUJE(MY) się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wydłużyć okres gwarancji na całość przedmiotu niniejszej oferty o ………………*** miesięcy od minimalnego okresu gwarancji wynoszącego 60 (słownie: sześćdziesiąt) miesięcy. Łączny okres gwarancji udzielany przez nas na przedmiot niniejszej oferty wynosi ……………………………*** miesięcy od daty końcowego odbioru przedmiotu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142"/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Uwaga: W przypadku braku wypełnienia formularza w ust. 5 Zamawiający uzna, że Wykonawca oferuje minimalny okres gwarancji przewidziany w treści Zapytania (60 miesięcy) i przyzna 0 pkt w tym kryterium.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tabs>
          <w:tab w:val="left" w:leader="none" w:pos="36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iż – za wyjątkiem informacji zawartych w ofercie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stronach nr od _____ do_____*** niniejsza oferta oraz wszelkie załączniki są jawne i nie zawierają informacji stanowiących tajemnicę przedsiębiorstwa w rozumieniu przepisów o zwalczaniu nieuczciwej konkurencji.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76" w:lineRule="auto"/>
        <w:ind w:left="357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6">
      <w:pPr>
        <w:tabs>
          <w:tab w:val="left" w:leader="none" w:pos="1260"/>
        </w:tabs>
        <w:spacing w:line="360" w:lineRule="auto"/>
        <w:ind w:left="56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50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/Xc5RVOwvUk6pp1PVdtWdu8PSg==">CgMxLjAyCGguZ2pkZ3hzOAByITFwN0o0N19FbDEyZWNnampzRGpWZklNaDd2cE5aRHJlbg==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